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D" w:rsidRDefault="00E02992" w:rsidP="00E02992">
      <w:pPr>
        <w:pStyle w:val="codartr1"/>
        <w:jc w:val="center"/>
        <w:rPr>
          <w:rFonts w:ascii="Verdana" w:hAnsi="Verdana"/>
          <w:b/>
          <w:color w:val="C00000"/>
          <w:sz w:val="28"/>
          <w:szCs w:val="28"/>
        </w:rPr>
      </w:pPr>
      <w:r w:rsidRPr="008874DD">
        <w:rPr>
          <w:rFonts w:ascii="Verdana" w:hAnsi="Verdana"/>
          <w:b/>
          <w:color w:val="C00000"/>
          <w:sz w:val="28"/>
          <w:szCs w:val="28"/>
        </w:rPr>
        <w:t xml:space="preserve">ON. CONSIGLIO DELL’ORDINE </w:t>
      </w:r>
    </w:p>
    <w:p w:rsidR="00E02992" w:rsidRDefault="00E02992" w:rsidP="00E02992">
      <w:pPr>
        <w:pStyle w:val="codartr1"/>
        <w:jc w:val="center"/>
        <w:rPr>
          <w:rFonts w:ascii="Verdana" w:hAnsi="Verdana"/>
          <w:b/>
          <w:color w:val="C00000"/>
          <w:sz w:val="28"/>
          <w:szCs w:val="28"/>
        </w:rPr>
      </w:pPr>
      <w:r w:rsidRPr="008874DD">
        <w:rPr>
          <w:rFonts w:ascii="Verdana" w:hAnsi="Verdana"/>
          <w:b/>
          <w:color w:val="C00000"/>
          <w:sz w:val="28"/>
          <w:szCs w:val="28"/>
        </w:rPr>
        <w:t>DEGLI AVVOCATI DELLA SPEZIA</w:t>
      </w:r>
    </w:p>
    <w:p w:rsidR="008874DD" w:rsidRPr="008874DD" w:rsidRDefault="008874DD" w:rsidP="00E02992">
      <w:pPr>
        <w:pStyle w:val="codartr1"/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E02992" w:rsidRPr="008874DD" w:rsidRDefault="008B543F" w:rsidP="00E02992">
      <w:pPr>
        <w:pStyle w:val="codartr1"/>
        <w:jc w:val="center"/>
        <w:rPr>
          <w:rFonts w:ascii="Verdana" w:hAnsi="Verdana"/>
          <w:b/>
          <w:u w:val="single"/>
        </w:rPr>
      </w:pPr>
      <w:r w:rsidRPr="008874DD">
        <w:rPr>
          <w:rFonts w:ascii="Verdana" w:hAnsi="Verdana"/>
          <w:b/>
          <w:u w:val="single"/>
        </w:rPr>
        <w:t>Domanda di iscrizione nell’elenco dei difensori di ufficio</w:t>
      </w:r>
    </w:p>
    <w:p w:rsidR="008B543F" w:rsidRDefault="008B543F" w:rsidP="00E02992">
      <w:pPr>
        <w:pStyle w:val="codartr1"/>
        <w:rPr>
          <w:rFonts w:ascii="Verdana" w:hAnsi="Verdana"/>
          <w:sz w:val="18"/>
          <w:szCs w:val="18"/>
        </w:rPr>
      </w:pPr>
    </w:p>
    <w:p w:rsidR="00E02992" w:rsidRDefault="00E02992" w:rsidP="00E02992">
      <w:pPr>
        <w:pStyle w:val="codartr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Avv.</w:t>
      </w:r>
      <w:r w:rsidR="008874DD">
        <w:rPr>
          <w:rFonts w:ascii="Verdana" w:hAnsi="Verdana"/>
          <w:sz w:val="18"/>
          <w:szCs w:val="18"/>
        </w:rPr>
        <w:t>________________________________________________</w:t>
      </w:r>
    </w:p>
    <w:p w:rsidR="00E02992" w:rsidRDefault="00B86EA3" w:rsidP="00E02992">
      <w:pPr>
        <w:pStyle w:val="codartr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02992">
        <w:rPr>
          <w:rFonts w:ascii="Verdana" w:hAnsi="Verdana"/>
          <w:sz w:val="18"/>
          <w:szCs w:val="18"/>
        </w:rPr>
        <w:t>scritto all’Albo degli Avvocati dal</w:t>
      </w:r>
      <w:r w:rsidR="008874DD">
        <w:rPr>
          <w:rFonts w:ascii="Verdana" w:hAnsi="Verdana"/>
          <w:sz w:val="18"/>
          <w:szCs w:val="18"/>
        </w:rPr>
        <w:t xml:space="preserve"> ______________________</w:t>
      </w:r>
    </w:p>
    <w:p w:rsidR="00B86EA3" w:rsidRDefault="00E02992" w:rsidP="00B86EA3">
      <w:pPr>
        <w:pStyle w:val="codartr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:rsidR="00E02992" w:rsidRDefault="00E02992" w:rsidP="00E02992">
      <w:pPr>
        <w:pStyle w:val="codartr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l'inserimento nell'elenco dei difensori di ufficio</w:t>
      </w:r>
      <w:r w:rsidR="00B86EA3">
        <w:rPr>
          <w:rFonts w:ascii="Verdana" w:hAnsi="Verdana"/>
          <w:sz w:val="18"/>
          <w:szCs w:val="18"/>
        </w:rPr>
        <w:t xml:space="preserve">, essendo in possesso di uno dei seguenti </w:t>
      </w:r>
      <w:r>
        <w:rPr>
          <w:rFonts w:ascii="Verdana" w:hAnsi="Verdana"/>
          <w:sz w:val="18"/>
          <w:szCs w:val="18"/>
        </w:rPr>
        <w:t>requisiti:</w:t>
      </w:r>
    </w:p>
    <w:p w:rsidR="00B86EA3" w:rsidRDefault="00B86EA3" w:rsidP="00E02992">
      <w:pPr>
        <w:pStyle w:val="codartr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barrare la casella di interesse:</w:t>
      </w:r>
    </w:p>
    <w:p w:rsidR="00E02992" w:rsidRDefault="00E02992" w:rsidP="00E02992">
      <w:pPr>
        <w:pStyle w:val="codartr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partecipazione a un corso biennale di formazione e aggiornamento professionale in materia penale, organizzato dal Consiglio dell'ordine circondariale o da una Camera penale territoriale o dall'Unione delle Camere penali, della durata complessiva di almeno 90 ore e con superamento di esame finale;</w:t>
      </w:r>
    </w:p>
    <w:p w:rsidR="00E02992" w:rsidRPr="00B86EA3" w:rsidRDefault="00E02992" w:rsidP="00E02992">
      <w:pPr>
        <w:pStyle w:val="codartr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Pr="00B86EA3">
        <w:rPr>
          <w:rFonts w:ascii="Verdana" w:hAnsi="Verdana"/>
          <w:b/>
          <w:sz w:val="18"/>
          <w:szCs w:val="18"/>
        </w:rPr>
        <w:t>iscrizione all'albo da almeno cinque anni ed esperienza nella materia penale, comprovata dalla produzione di idonea documentazione</w:t>
      </w:r>
      <w:r w:rsidR="008874DD" w:rsidRPr="008874DD">
        <w:rPr>
          <w:rFonts w:ascii="Verdana" w:hAnsi="Verdana"/>
          <w:b/>
          <w:color w:val="FF0000"/>
          <w:sz w:val="18"/>
          <w:szCs w:val="18"/>
          <w:u w:val="single"/>
        </w:rPr>
        <w:t>*</w:t>
      </w:r>
      <w:r w:rsidRPr="00B86EA3">
        <w:rPr>
          <w:rFonts w:ascii="Verdana" w:hAnsi="Verdana"/>
          <w:b/>
          <w:sz w:val="18"/>
          <w:szCs w:val="18"/>
        </w:rPr>
        <w:t>;</w:t>
      </w:r>
    </w:p>
    <w:p w:rsidR="00E02992" w:rsidRPr="00E14560" w:rsidRDefault="00E02992" w:rsidP="00E02992">
      <w:pPr>
        <w:pStyle w:val="codartr2"/>
        <w:rPr>
          <w:rFonts w:ascii="Verdana" w:hAnsi="Verdana"/>
          <w:sz w:val="18"/>
          <w:szCs w:val="18"/>
        </w:rPr>
      </w:pPr>
      <w:r w:rsidRPr="00E14560">
        <w:rPr>
          <w:rFonts w:ascii="Verdana" w:hAnsi="Verdana"/>
          <w:sz w:val="18"/>
          <w:szCs w:val="18"/>
        </w:rPr>
        <w:t>c) conseguimento del titolo di specialista in diritto penale, secondo quanto previsto dall'</w:t>
      </w:r>
      <w:r w:rsidRPr="00E14560">
        <w:rPr>
          <w:rFonts w:ascii="Verdana" w:hAnsi="Verdana"/>
          <w:iCs/>
          <w:sz w:val="18"/>
          <w:szCs w:val="18"/>
        </w:rPr>
        <w:t xml:space="preserve">articolo </w:t>
      </w:r>
      <w:hyperlink r:id="rId6" w:history="1">
        <w:r w:rsidRPr="00E14560">
          <w:rPr>
            <w:rFonts w:ascii="Verdana" w:hAnsi="Verdana"/>
            <w:iCs/>
            <w:sz w:val="18"/>
            <w:szCs w:val="18"/>
          </w:rPr>
          <w:t>9</w:t>
        </w:r>
      </w:hyperlink>
      <w:r w:rsidRPr="00E14560">
        <w:rPr>
          <w:rFonts w:ascii="Verdana" w:hAnsi="Verdana"/>
          <w:iCs/>
          <w:sz w:val="18"/>
          <w:szCs w:val="18"/>
        </w:rPr>
        <w:t xml:space="preserve"> della </w:t>
      </w:r>
      <w:hyperlink r:id="rId7" w:history="1">
        <w:r w:rsidRPr="00E14560">
          <w:rPr>
            <w:rFonts w:ascii="Verdana" w:hAnsi="Verdana"/>
            <w:iCs/>
            <w:sz w:val="18"/>
            <w:szCs w:val="18"/>
          </w:rPr>
          <w:t>legge 31 dicembre 2012, n. 247</w:t>
        </w:r>
      </w:hyperlink>
      <w:r w:rsidRPr="00E14560">
        <w:rPr>
          <w:rFonts w:ascii="Verdana" w:hAnsi="Verdana"/>
          <w:sz w:val="18"/>
          <w:szCs w:val="18"/>
        </w:rPr>
        <w:t>.</w:t>
      </w:r>
    </w:p>
    <w:p w:rsidR="00B86EA3" w:rsidRPr="002002F6" w:rsidRDefault="00B86EA3" w:rsidP="002002F6">
      <w:pPr>
        <w:pStyle w:val="codartr1"/>
        <w:jc w:val="left"/>
        <w:rPr>
          <w:rFonts w:ascii="Verdana" w:hAnsi="Verdana"/>
          <w:sz w:val="18"/>
          <w:szCs w:val="18"/>
          <w:u w:val="single"/>
        </w:rPr>
      </w:pPr>
      <w:r w:rsidRPr="002002F6">
        <w:rPr>
          <w:rFonts w:ascii="Verdana" w:hAnsi="Verdana"/>
          <w:sz w:val="18"/>
          <w:szCs w:val="18"/>
          <w:u w:val="single"/>
        </w:rPr>
        <w:t>Dichiara:</w:t>
      </w:r>
    </w:p>
    <w:p w:rsidR="00B86EA3" w:rsidRDefault="00B86EA3" w:rsidP="00B86EA3">
      <w:pPr>
        <w:pStyle w:val="codartr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avere riportato sanzioni disciplinari definitive superiori all'ammonimento;</w:t>
      </w:r>
    </w:p>
    <w:p w:rsidR="00B86EA3" w:rsidRPr="008874DD" w:rsidRDefault="00B86EA3" w:rsidP="00E02992">
      <w:pPr>
        <w:pStyle w:val="codartr1"/>
        <w:rPr>
          <w:rFonts w:ascii="Verdana" w:hAnsi="Verdana"/>
          <w:sz w:val="18"/>
          <w:szCs w:val="18"/>
        </w:rPr>
      </w:pPr>
      <w:bookmarkStart w:id="0" w:name="_GoBack"/>
      <w:r w:rsidRPr="008874DD">
        <w:rPr>
          <w:rFonts w:ascii="Verdana" w:hAnsi="Verdana"/>
          <w:sz w:val="18"/>
          <w:szCs w:val="18"/>
        </w:rPr>
        <w:t xml:space="preserve">di aver esercitato continuativamente attività nel settore penale comprovato dalla partecipazione ad </w:t>
      </w:r>
      <w:r w:rsidRPr="008874DD">
        <w:rPr>
          <w:rFonts w:ascii="Verdana" w:hAnsi="Verdana"/>
          <w:sz w:val="18"/>
          <w:szCs w:val="18"/>
          <w:u w:val="single"/>
        </w:rPr>
        <w:t>almeno dieci udienze camerali o dibattimentali per anno</w:t>
      </w:r>
      <w:r w:rsidRPr="008874DD">
        <w:rPr>
          <w:rFonts w:ascii="Verdana" w:hAnsi="Verdana"/>
          <w:sz w:val="18"/>
          <w:szCs w:val="18"/>
        </w:rPr>
        <w:t>, escluse quelle di mero rinvio (</w:t>
      </w:r>
      <w:r w:rsidR="008874DD" w:rsidRPr="008874DD">
        <w:rPr>
          <w:rFonts w:ascii="Verdana" w:hAnsi="Verdana"/>
          <w:b/>
          <w:color w:val="FF0000"/>
          <w:sz w:val="18"/>
          <w:szCs w:val="18"/>
          <w:u w:val="single"/>
        </w:rPr>
        <w:t>*</w:t>
      </w:r>
      <w:r w:rsidRPr="008874DD">
        <w:rPr>
          <w:rFonts w:ascii="Verdana" w:hAnsi="Verdana"/>
          <w:sz w:val="18"/>
          <w:szCs w:val="18"/>
        </w:rPr>
        <w:t xml:space="preserve">la </w:t>
      </w:r>
      <w:r w:rsidRPr="008874DD">
        <w:rPr>
          <w:rFonts w:ascii="Verdana" w:hAnsi="Verdana"/>
          <w:i/>
          <w:sz w:val="18"/>
          <w:szCs w:val="18"/>
        </w:rPr>
        <w:t>documentazione idonea</w:t>
      </w:r>
      <w:r w:rsidRPr="008874DD">
        <w:rPr>
          <w:rFonts w:ascii="Verdana" w:hAnsi="Verdana"/>
          <w:sz w:val="18"/>
          <w:szCs w:val="18"/>
        </w:rPr>
        <w:t xml:space="preserve"> a comprovare l’esperienza in materia penale avrà ad oggetto - ex art. 4 reg. </w:t>
      </w:r>
      <w:proofErr w:type="spellStart"/>
      <w:r w:rsidRPr="008874DD">
        <w:rPr>
          <w:rFonts w:ascii="Verdana" w:hAnsi="Verdana"/>
          <w:sz w:val="18"/>
          <w:szCs w:val="18"/>
        </w:rPr>
        <w:t>Cnf</w:t>
      </w:r>
      <w:proofErr w:type="spellEnd"/>
      <w:r w:rsidRPr="008874DD">
        <w:rPr>
          <w:rFonts w:ascii="Verdana" w:hAnsi="Verdana"/>
          <w:sz w:val="18"/>
          <w:szCs w:val="18"/>
        </w:rPr>
        <w:t xml:space="preserve"> 22.05.2016 - la partecipazione ad almeno dieci udienze penali, camerali o dibattimentali anche quale sostituto processuale, nell’anno solare precedente la richiesta, e, tra queste, non più di due udienze quale sostituto ex art. 97 comma 4 c.p.p., non più di tre innanzi al Giudice di pace, con esclusione di quelle di mero rinvio).</w:t>
      </w:r>
    </w:p>
    <w:bookmarkEnd w:id="0"/>
    <w:p w:rsidR="00B86EA3" w:rsidRDefault="00B86EA3" w:rsidP="00B86EA3">
      <w:pPr>
        <w:pStyle w:val="codartr1"/>
        <w:rPr>
          <w:rFonts w:ascii="Verdana" w:hAnsi="Verdana"/>
          <w:sz w:val="18"/>
          <w:szCs w:val="18"/>
        </w:rPr>
      </w:pPr>
      <w:r w:rsidRPr="002002F6">
        <w:rPr>
          <w:rFonts w:ascii="Verdana" w:hAnsi="Verdana"/>
          <w:sz w:val="18"/>
          <w:szCs w:val="18"/>
          <w:u w:val="single"/>
        </w:rPr>
        <w:t>Si impegna</w:t>
      </w:r>
      <w:r>
        <w:rPr>
          <w:rFonts w:ascii="Verdana" w:hAnsi="Verdana"/>
          <w:sz w:val="18"/>
          <w:szCs w:val="18"/>
        </w:rPr>
        <w:t xml:space="preserve">, una volta iscritto nell'elenco nazionale, a presentare, con cadenza annuale, </w:t>
      </w:r>
      <w:r w:rsidR="00371BE6">
        <w:rPr>
          <w:rFonts w:ascii="Verdana" w:hAnsi="Verdana"/>
          <w:sz w:val="18"/>
          <w:szCs w:val="18"/>
        </w:rPr>
        <w:t xml:space="preserve">a pena di cancellazione d’ufficio, </w:t>
      </w:r>
      <w:r>
        <w:rPr>
          <w:rFonts w:ascii="Verdana" w:hAnsi="Verdana"/>
          <w:sz w:val="18"/>
          <w:szCs w:val="18"/>
        </w:rPr>
        <w:t>la relativa do</w:t>
      </w:r>
      <w:r w:rsidR="008874DD">
        <w:rPr>
          <w:rFonts w:ascii="Verdana" w:hAnsi="Verdana"/>
          <w:sz w:val="18"/>
          <w:szCs w:val="18"/>
        </w:rPr>
        <w:t>cumentazione al Consiglio dell'O</w:t>
      </w:r>
      <w:r>
        <w:rPr>
          <w:rFonts w:ascii="Verdana" w:hAnsi="Verdana"/>
          <w:sz w:val="18"/>
          <w:szCs w:val="18"/>
        </w:rPr>
        <w:t xml:space="preserve">rdine, attestante i requisiti </w:t>
      </w:r>
      <w:r w:rsidR="00371BE6">
        <w:rPr>
          <w:rFonts w:ascii="Verdana" w:hAnsi="Verdana"/>
          <w:sz w:val="18"/>
          <w:szCs w:val="18"/>
        </w:rPr>
        <w:t>previsti: partecipazione ad alm</w:t>
      </w:r>
      <w:r>
        <w:rPr>
          <w:rFonts w:ascii="Verdana" w:hAnsi="Verdana"/>
          <w:sz w:val="18"/>
          <w:szCs w:val="18"/>
        </w:rPr>
        <w:t>eno die</w:t>
      </w:r>
      <w:r w:rsidR="00371BE6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i udienze secondo le ind</w:t>
      </w:r>
      <w:r w:rsidR="00371BE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cazioni di cui al regolamento citato</w:t>
      </w:r>
      <w:r w:rsidR="00371BE6">
        <w:rPr>
          <w:rFonts w:ascii="Verdana" w:hAnsi="Verdana"/>
          <w:sz w:val="18"/>
          <w:szCs w:val="18"/>
        </w:rPr>
        <w:t>.</w:t>
      </w:r>
    </w:p>
    <w:p w:rsidR="00E02992" w:rsidRDefault="00371BE6" w:rsidP="00E02992">
      <w:pPr>
        <w:pStyle w:val="codartr1"/>
        <w:rPr>
          <w:rFonts w:ascii="Verdana" w:hAnsi="Verdana"/>
          <w:sz w:val="18"/>
          <w:szCs w:val="18"/>
        </w:rPr>
      </w:pPr>
      <w:r w:rsidRPr="002002F6">
        <w:rPr>
          <w:rFonts w:ascii="Verdana" w:hAnsi="Verdana"/>
          <w:sz w:val="18"/>
          <w:szCs w:val="18"/>
          <w:u w:val="single"/>
        </w:rPr>
        <w:t>Si impegna inoltre</w:t>
      </w:r>
      <w:r>
        <w:rPr>
          <w:rFonts w:ascii="Verdana" w:hAnsi="Verdana"/>
          <w:sz w:val="18"/>
          <w:szCs w:val="18"/>
        </w:rPr>
        <w:t xml:space="preserve">, ex art. </w:t>
      </w:r>
      <w:r w:rsidR="00E02992">
        <w:rPr>
          <w:rFonts w:ascii="Verdana" w:hAnsi="Verdana"/>
          <w:sz w:val="18"/>
          <w:szCs w:val="18"/>
        </w:rPr>
        <w:t xml:space="preserve">1-sexies. </w:t>
      </w:r>
      <w:r w:rsidR="002002F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rt. 29 </w:t>
      </w:r>
      <w:proofErr w:type="spellStart"/>
      <w:r>
        <w:rPr>
          <w:rFonts w:ascii="Verdana" w:hAnsi="Verdana"/>
          <w:sz w:val="18"/>
          <w:szCs w:val="18"/>
        </w:rPr>
        <w:t>dis</w:t>
      </w:r>
      <w:r w:rsidR="002002F6">
        <w:rPr>
          <w:rFonts w:ascii="Verdana" w:hAnsi="Verdana"/>
          <w:sz w:val="18"/>
          <w:szCs w:val="18"/>
        </w:rPr>
        <w:t>p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 w:rsidR="002002F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tt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 w:rsidR="002002F6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pp</w:t>
      </w:r>
      <w:proofErr w:type="spellEnd"/>
      <w:r>
        <w:rPr>
          <w:rFonts w:ascii="Verdana" w:hAnsi="Verdana"/>
          <w:sz w:val="18"/>
          <w:szCs w:val="18"/>
        </w:rPr>
        <w:t xml:space="preserve"> a</w:t>
      </w:r>
      <w:r w:rsidR="00E02992">
        <w:rPr>
          <w:rFonts w:ascii="Verdana" w:hAnsi="Verdana"/>
          <w:sz w:val="18"/>
          <w:szCs w:val="18"/>
        </w:rPr>
        <w:t xml:space="preserve"> non </w:t>
      </w:r>
      <w:r>
        <w:rPr>
          <w:rFonts w:ascii="Verdana" w:hAnsi="Verdana"/>
          <w:sz w:val="18"/>
          <w:szCs w:val="18"/>
        </w:rPr>
        <w:t>ri</w:t>
      </w:r>
      <w:r w:rsidR="00E02992">
        <w:rPr>
          <w:rFonts w:ascii="Verdana" w:hAnsi="Verdana"/>
          <w:sz w:val="18"/>
          <w:szCs w:val="18"/>
        </w:rPr>
        <w:t>chiedere la cancellazione dall</w:t>
      </w:r>
      <w:r>
        <w:rPr>
          <w:rFonts w:ascii="Verdana" w:hAnsi="Verdana"/>
          <w:sz w:val="18"/>
          <w:szCs w:val="18"/>
        </w:rPr>
        <w:t xml:space="preserve">’elenco nazionale </w:t>
      </w:r>
      <w:r w:rsidR="00E02992">
        <w:rPr>
          <w:rFonts w:ascii="Verdana" w:hAnsi="Verdana"/>
          <w:sz w:val="18"/>
          <w:szCs w:val="18"/>
        </w:rPr>
        <w:t>prima del termine di due anni.</w:t>
      </w:r>
    </w:p>
    <w:p w:rsidR="00037986" w:rsidRDefault="002002F6">
      <w:r>
        <w:t>Con osservanza.</w:t>
      </w:r>
    </w:p>
    <w:p w:rsidR="002002F6" w:rsidRDefault="002002F6">
      <w:r>
        <w:t>La Spezia, lì</w:t>
      </w:r>
    </w:p>
    <w:p w:rsidR="002002F6" w:rsidRDefault="002002F6" w:rsidP="002002F6">
      <w:pPr>
        <w:jc w:val="right"/>
      </w:pPr>
      <w:r>
        <w:t>Avv. _______________________________</w:t>
      </w:r>
    </w:p>
    <w:sectPr w:rsidR="00200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97C"/>
    <w:multiLevelType w:val="hybridMultilevel"/>
    <w:tmpl w:val="70C23804"/>
    <w:lvl w:ilvl="0" w:tplc="FD44D2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E4"/>
    <w:rsid w:val="00037986"/>
    <w:rsid w:val="002002F6"/>
    <w:rsid w:val="002B3B3C"/>
    <w:rsid w:val="00371BE6"/>
    <w:rsid w:val="008874DD"/>
    <w:rsid w:val="008B543F"/>
    <w:rsid w:val="00947FE4"/>
    <w:rsid w:val="00B86EA3"/>
    <w:rsid w:val="00E02992"/>
    <w:rsid w:val="00E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dartr1">
    <w:name w:val="codart_r1"/>
    <w:basedOn w:val="Normale"/>
    <w:rsid w:val="00E029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dartr2">
    <w:name w:val="codart_r2"/>
    <w:basedOn w:val="Normale"/>
    <w:rsid w:val="00E02992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dartr1">
    <w:name w:val="codart_r1"/>
    <w:basedOn w:val="Normale"/>
    <w:rsid w:val="00E029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dartr2">
    <w:name w:val="codart_r2"/>
    <w:basedOn w:val="Normale"/>
    <w:rsid w:val="00E02992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d05.leggiditalia.it/cgi-bin/FulShow?TIPO=5&amp;NOTXT=1&amp;KEY=05PN000077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5.leggiditalia.it/cgi-bin/FulShow?TIPO=5&amp;NOTXT=1&amp;KEY=05PN0000779647ART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2016-07-19T16:11:00Z</dcterms:created>
  <dcterms:modified xsi:type="dcterms:W3CDTF">2016-07-19T16:11:00Z</dcterms:modified>
</cp:coreProperties>
</file>